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64E43" w14:textId="77777777" w:rsidR="000A5AF4" w:rsidRPr="008C6C68" w:rsidRDefault="000A5AF4" w:rsidP="000A5AF4">
      <w:pPr>
        <w:spacing w:after="0" w:line="240" w:lineRule="auto"/>
        <w:jc w:val="center"/>
        <w:rPr>
          <w:rFonts w:ascii="Times New Roman" w:eastAsia="Times New Roman" w:hAnsi="Times New Roman" w:cs="Times New Roman"/>
          <w:sz w:val="96"/>
          <w:szCs w:val="24"/>
          <w:lang w:val="x-none" w:eastAsia="x-none"/>
        </w:rPr>
      </w:pPr>
      <w:r w:rsidRPr="008C6C68">
        <w:rPr>
          <w:rFonts w:ascii="Times New Roman" w:eastAsia="Times New Roman" w:hAnsi="Times New Roman" w:cs="Times New Roman"/>
          <w:noProof/>
          <w:sz w:val="96"/>
          <w:szCs w:val="24"/>
        </w:rPr>
        <w:drawing>
          <wp:inline distT="0" distB="0" distL="0" distR="0" wp14:anchorId="2DCD8AD3" wp14:editId="6C00FE37">
            <wp:extent cx="1778000" cy="393700"/>
            <wp:effectExtent l="0" t="0" r="0" b="0"/>
            <wp:docPr id="1" name="Picture 1" descr="WKU Cup Long GreekAffai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KU Cup Long GreekAffairs"/>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78000" cy="393700"/>
                    </a:xfrm>
                    <a:prstGeom prst="rect">
                      <a:avLst/>
                    </a:prstGeom>
                    <a:noFill/>
                    <a:ln>
                      <a:noFill/>
                    </a:ln>
                  </pic:spPr>
                </pic:pic>
              </a:graphicData>
            </a:graphic>
          </wp:inline>
        </w:drawing>
      </w:r>
    </w:p>
    <w:p w14:paraId="5D653741" w14:textId="11B46C3D" w:rsidR="000A5AF4" w:rsidRPr="008C6C68" w:rsidRDefault="000A5AF4" w:rsidP="000A5AF4">
      <w:pPr>
        <w:spacing w:after="0" w:line="240" w:lineRule="auto"/>
        <w:jc w:val="center"/>
        <w:rPr>
          <w:rFonts w:ascii="Calibri" w:eastAsia="Times New Roman" w:hAnsi="Calibri" w:cs="Times New Roman"/>
          <w:b/>
          <w:sz w:val="40"/>
          <w:szCs w:val="44"/>
        </w:rPr>
      </w:pPr>
      <w:r>
        <w:rPr>
          <w:rFonts w:ascii="Calibri" w:eastAsia="Times New Roman" w:hAnsi="Calibri" w:cs="Times New Roman"/>
          <w:b/>
          <w:sz w:val="40"/>
          <w:szCs w:val="44"/>
        </w:rPr>
        <w:t>202</w:t>
      </w:r>
      <w:r w:rsidR="009A369E">
        <w:rPr>
          <w:rFonts w:ascii="Calibri" w:eastAsia="Times New Roman" w:hAnsi="Calibri" w:cs="Times New Roman"/>
          <w:b/>
          <w:sz w:val="40"/>
          <w:szCs w:val="44"/>
        </w:rPr>
        <w:t>6</w:t>
      </w:r>
      <w:r>
        <w:rPr>
          <w:rFonts w:ascii="Calibri" w:eastAsia="Times New Roman" w:hAnsi="Calibri" w:cs="Times New Roman"/>
          <w:b/>
          <w:sz w:val="40"/>
          <w:szCs w:val="44"/>
        </w:rPr>
        <w:t>-202</w:t>
      </w:r>
      <w:r w:rsidR="009A369E">
        <w:rPr>
          <w:rFonts w:ascii="Calibri" w:eastAsia="Times New Roman" w:hAnsi="Calibri" w:cs="Times New Roman"/>
          <w:b/>
          <w:sz w:val="40"/>
          <w:szCs w:val="44"/>
        </w:rPr>
        <w:t>7</w:t>
      </w:r>
      <w:r>
        <w:rPr>
          <w:rFonts w:ascii="Calibri" w:eastAsia="Times New Roman" w:hAnsi="Calibri" w:cs="Times New Roman"/>
          <w:b/>
          <w:sz w:val="40"/>
          <w:szCs w:val="44"/>
        </w:rPr>
        <w:t xml:space="preserve"> </w:t>
      </w:r>
      <w:r w:rsidRPr="008C6C68">
        <w:rPr>
          <w:rFonts w:ascii="Calibri" w:eastAsia="Times New Roman" w:hAnsi="Calibri" w:cs="Times New Roman"/>
          <w:b/>
          <w:sz w:val="40"/>
          <w:szCs w:val="44"/>
        </w:rPr>
        <w:t>M. Reed Morgan Fraternal Excellence Award</w:t>
      </w:r>
    </w:p>
    <w:p w14:paraId="0F05AD6E" w14:textId="77777777" w:rsidR="000A5AF4" w:rsidRPr="008C6C68" w:rsidRDefault="000A5AF4" w:rsidP="000A5AF4">
      <w:pPr>
        <w:spacing w:after="0" w:line="240" w:lineRule="auto"/>
        <w:rPr>
          <w:rFonts w:ascii="Calibri" w:eastAsia="Times New Roman" w:hAnsi="Calibri" w:cs="Times New Roman"/>
          <w:b/>
          <w:sz w:val="24"/>
          <w:szCs w:val="32"/>
        </w:rPr>
      </w:pPr>
    </w:p>
    <w:p w14:paraId="67DB0F41" w14:textId="660F1762" w:rsidR="000A5AF4" w:rsidRPr="00D405B0" w:rsidRDefault="000A5AF4" w:rsidP="000A5AF4">
      <w:pPr>
        <w:spacing w:after="0" w:line="240" w:lineRule="auto"/>
        <w:jc w:val="center"/>
        <w:rPr>
          <w:rFonts w:ascii="Calibri" w:eastAsia="Times New Roman" w:hAnsi="Calibri" w:cs="Arial"/>
          <w:b/>
          <w:sz w:val="24"/>
          <w:szCs w:val="44"/>
        </w:rPr>
      </w:pPr>
      <w:r w:rsidRPr="00D405B0">
        <w:rPr>
          <w:rFonts w:ascii="Calibri" w:eastAsia="Times New Roman" w:hAnsi="Calibri" w:cs="Arial"/>
          <w:b/>
          <w:sz w:val="24"/>
          <w:szCs w:val="44"/>
        </w:rPr>
        <w:t xml:space="preserve">ALL AWARDS ARE DUE TO </w:t>
      </w:r>
      <w:r w:rsidR="00F60F7F" w:rsidRPr="00F60F7F">
        <w:rPr>
          <w:rFonts w:ascii="Calibri" w:hAnsi="Calibri" w:cs="Arial"/>
          <w:b/>
          <w:sz w:val="24"/>
          <w:szCs w:val="48"/>
        </w:rPr>
        <w:t>LILLY POTTLITZER’S OFFICE (DSU 207</w:t>
      </w:r>
      <w:r w:rsidR="00F60F7F">
        <w:rPr>
          <w:rFonts w:ascii="Calibri" w:hAnsi="Calibri" w:cs="Arial"/>
          <w:b/>
          <w:sz w:val="24"/>
          <w:szCs w:val="48"/>
        </w:rPr>
        <w:t>1)</w:t>
      </w:r>
      <w:r w:rsidR="00023779" w:rsidRPr="00023779">
        <w:rPr>
          <w:rFonts w:ascii="Calibri" w:eastAsia="Times New Roman" w:hAnsi="Calibri" w:cs="Arial"/>
          <w:b/>
          <w:sz w:val="24"/>
          <w:szCs w:val="44"/>
        </w:rPr>
        <w:t xml:space="preserve"> </w:t>
      </w:r>
      <w:r w:rsidRPr="00D405B0">
        <w:rPr>
          <w:rFonts w:ascii="Calibri" w:eastAsia="Times New Roman" w:hAnsi="Calibri" w:cs="Arial"/>
          <w:b/>
          <w:sz w:val="24"/>
          <w:szCs w:val="44"/>
        </w:rPr>
        <w:t xml:space="preserve">BY </w:t>
      </w:r>
      <w:r>
        <w:rPr>
          <w:rFonts w:ascii="Calibri" w:eastAsia="Times New Roman" w:hAnsi="Calibri" w:cs="Arial"/>
          <w:b/>
          <w:sz w:val="24"/>
          <w:szCs w:val="44"/>
        </w:rPr>
        <w:t>NOON</w:t>
      </w:r>
      <w:r w:rsidRPr="00D405B0">
        <w:rPr>
          <w:rFonts w:ascii="Calibri" w:eastAsia="Times New Roman" w:hAnsi="Calibri" w:cs="Arial"/>
          <w:b/>
          <w:sz w:val="24"/>
          <w:szCs w:val="44"/>
        </w:rPr>
        <w:t xml:space="preserve"> ON </w:t>
      </w:r>
      <w:r w:rsidR="009A369E">
        <w:rPr>
          <w:rFonts w:ascii="Calibri" w:eastAsia="Times New Roman" w:hAnsi="Calibri" w:cs="Arial"/>
          <w:b/>
          <w:sz w:val="24"/>
          <w:szCs w:val="44"/>
        </w:rPr>
        <w:t>MARCH 31</w:t>
      </w:r>
      <w:r>
        <w:rPr>
          <w:rFonts w:ascii="Calibri" w:eastAsia="Times New Roman" w:hAnsi="Calibri" w:cs="Arial"/>
          <w:b/>
          <w:sz w:val="24"/>
          <w:szCs w:val="44"/>
        </w:rPr>
        <w:t>, 202</w:t>
      </w:r>
      <w:r w:rsidR="009A369E">
        <w:rPr>
          <w:rFonts w:ascii="Calibri" w:eastAsia="Times New Roman" w:hAnsi="Calibri" w:cs="Arial"/>
          <w:b/>
          <w:sz w:val="24"/>
          <w:szCs w:val="44"/>
        </w:rPr>
        <w:t>7</w:t>
      </w:r>
    </w:p>
    <w:p w14:paraId="59E51697" w14:textId="77777777" w:rsidR="000A5AF4" w:rsidRPr="008778CE" w:rsidRDefault="000A5AF4" w:rsidP="000A5AF4">
      <w:pPr>
        <w:spacing w:after="0" w:line="240" w:lineRule="auto"/>
        <w:jc w:val="center"/>
        <w:rPr>
          <w:rFonts w:ascii="Calibri" w:eastAsia="Times New Roman" w:hAnsi="Calibri" w:cs="Arial"/>
          <w:b/>
          <w:sz w:val="24"/>
          <w:szCs w:val="44"/>
        </w:rPr>
      </w:pPr>
    </w:p>
    <w:p w14:paraId="44A080DD" w14:textId="77777777" w:rsidR="000A5AF4" w:rsidRPr="008C6C68" w:rsidRDefault="000A5AF4" w:rsidP="000A5AF4">
      <w:pPr>
        <w:spacing w:after="0" w:line="240" w:lineRule="auto"/>
        <w:jc w:val="center"/>
        <w:rPr>
          <w:rFonts w:ascii="Calibri" w:eastAsia="Times New Roman" w:hAnsi="Calibri" w:cs="Times New Roman"/>
          <w:b/>
          <w:sz w:val="28"/>
          <w:szCs w:val="28"/>
        </w:rPr>
      </w:pPr>
      <w:r w:rsidRPr="008C6C68">
        <w:rPr>
          <w:rFonts w:ascii="Calibri" w:eastAsia="Times New Roman" w:hAnsi="Calibri" w:cs="Times New Roman"/>
          <w:b/>
          <w:sz w:val="28"/>
          <w:szCs w:val="28"/>
        </w:rPr>
        <w:t xml:space="preserve">To qualify for the M. Reed Morgan Fraternal Excellence Award, a chapter must win five chapter achievement awards including Philanthropic Service, Scholastic Achievement </w:t>
      </w:r>
    </w:p>
    <w:p w14:paraId="5C7C683D" w14:textId="77777777" w:rsidR="000A5AF4" w:rsidRPr="008C6C68" w:rsidRDefault="000A5AF4" w:rsidP="000A5AF4">
      <w:pPr>
        <w:spacing w:after="0" w:line="240" w:lineRule="auto"/>
        <w:jc w:val="center"/>
        <w:rPr>
          <w:rFonts w:ascii="Calibri" w:eastAsia="Times New Roman" w:hAnsi="Calibri" w:cs="Times New Roman"/>
          <w:b/>
          <w:sz w:val="28"/>
          <w:szCs w:val="28"/>
        </w:rPr>
      </w:pPr>
      <w:r w:rsidRPr="008C6C68">
        <w:rPr>
          <w:rFonts w:ascii="Calibri" w:eastAsia="Times New Roman" w:hAnsi="Calibri" w:cs="Times New Roman"/>
          <w:b/>
          <w:sz w:val="28"/>
          <w:szCs w:val="28"/>
        </w:rPr>
        <w:t xml:space="preserve">and three others.  After qualifying, the chapter with the most chapter achievement </w:t>
      </w:r>
    </w:p>
    <w:p w14:paraId="2BB7D0B7" w14:textId="77777777" w:rsidR="000A5AF4" w:rsidRDefault="000A5AF4" w:rsidP="000A5AF4">
      <w:pPr>
        <w:spacing w:after="0" w:line="240" w:lineRule="auto"/>
        <w:jc w:val="center"/>
        <w:rPr>
          <w:rFonts w:ascii="Calibri" w:eastAsia="Times New Roman" w:hAnsi="Calibri" w:cs="Times New Roman"/>
          <w:b/>
          <w:sz w:val="28"/>
          <w:szCs w:val="28"/>
        </w:rPr>
      </w:pPr>
      <w:r w:rsidRPr="008C6C68">
        <w:rPr>
          <w:rFonts w:ascii="Calibri" w:eastAsia="Times New Roman" w:hAnsi="Calibri" w:cs="Times New Roman"/>
          <w:b/>
          <w:sz w:val="28"/>
          <w:szCs w:val="28"/>
        </w:rPr>
        <w:t>awards is awarded the M. Reed Morgan Fraternal Excellence Award.</w:t>
      </w:r>
    </w:p>
    <w:p w14:paraId="5F7F5F0F" w14:textId="77777777" w:rsidR="009A369E" w:rsidRDefault="009A369E" w:rsidP="000A5AF4">
      <w:pPr>
        <w:spacing w:after="0" w:line="240" w:lineRule="auto"/>
        <w:jc w:val="center"/>
        <w:rPr>
          <w:rFonts w:ascii="Calibri" w:eastAsia="Times New Roman" w:hAnsi="Calibri" w:cs="Times New Roman"/>
          <w:b/>
          <w:sz w:val="28"/>
          <w:szCs w:val="28"/>
        </w:rPr>
      </w:pPr>
    </w:p>
    <w:p w14:paraId="1750FC4D" w14:textId="3A1FF335" w:rsidR="009A369E" w:rsidRPr="008C6C68" w:rsidRDefault="009A369E" w:rsidP="000A5AF4">
      <w:pPr>
        <w:spacing w:after="0" w:line="240" w:lineRule="auto"/>
        <w:jc w:val="center"/>
        <w:rPr>
          <w:rFonts w:ascii="Calibri" w:eastAsia="Times New Roman" w:hAnsi="Calibri" w:cs="Times New Roman"/>
          <w:b/>
          <w:sz w:val="28"/>
          <w:szCs w:val="28"/>
        </w:rPr>
      </w:pPr>
      <w:r w:rsidRPr="00141C96">
        <w:rPr>
          <w:rFonts w:ascii="Calibri" w:eastAsia="Times New Roman" w:hAnsi="Calibri" w:cs="Times New Roman"/>
          <w:b/>
          <w:sz w:val="28"/>
          <w:szCs w:val="28"/>
          <w:highlight w:val="yellow"/>
        </w:rPr>
        <w:t>***THIS PAGE IS AN FYI PAGE; YOU DO NOT NEED TO TURN THIS PAGE IN TO BE CONSIDERED FOR THE M. REED MORGAN AWARD***</w:t>
      </w:r>
    </w:p>
    <w:p w14:paraId="45CECD2E" w14:textId="77777777" w:rsidR="000A5AF4" w:rsidRPr="008C6C68" w:rsidRDefault="000A5AF4" w:rsidP="000A5AF4">
      <w:pPr>
        <w:spacing w:after="0" w:line="360" w:lineRule="auto"/>
        <w:ind w:left="360"/>
        <w:rPr>
          <w:rFonts w:ascii="Calibri" w:eastAsia="Times New Roman" w:hAnsi="Calibri" w:cs="Times New Roman"/>
          <w:b/>
          <w:sz w:val="20"/>
          <w:szCs w:val="28"/>
          <w:u w:val="single"/>
        </w:rPr>
      </w:pPr>
    </w:p>
    <w:p w14:paraId="29A2293E" w14:textId="77777777" w:rsidR="000A5AF4" w:rsidRPr="008C6C68" w:rsidRDefault="000A5AF4" w:rsidP="000A5AF4">
      <w:pPr>
        <w:spacing w:after="0" w:line="360" w:lineRule="auto"/>
        <w:ind w:left="360"/>
        <w:rPr>
          <w:rFonts w:ascii="Calibri" w:eastAsia="Times New Roman" w:hAnsi="Calibri" w:cs="Times New Roman"/>
          <w:sz w:val="28"/>
          <w:szCs w:val="28"/>
        </w:rPr>
      </w:pPr>
      <w:r w:rsidRPr="008C6C68">
        <w:rPr>
          <w:rFonts w:ascii="Calibri" w:eastAsia="Times New Roman" w:hAnsi="Calibri" w:cs="Times New Roman"/>
          <w:b/>
          <w:sz w:val="28"/>
          <w:szCs w:val="28"/>
          <w:u w:val="single"/>
        </w:rPr>
        <w:t>1</w:t>
      </w:r>
      <w:r w:rsidRPr="008C6C68">
        <w:rPr>
          <w:rFonts w:ascii="Calibri" w:eastAsia="Times New Roman" w:hAnsi="Calibri" w:cs="Times New Roman"/>
          <w:b/>
          <w:sz w:val="28"/>
          <w:szCs w:val="28"/>
          <w:u w:val="single"/>
          <w:vertAlign w:val="superscript"/>
        </w:rPr>
        <w:t>st</w:t>
      </w:r>
      <w:r w:rsidRPr="008C6C68">
        <w:rPr>
          <w:rFonts w:ascii="Calibri" w:eastAsia="Times New Roman" w:hAnsi="Calibri" w:cs="Times New Roman"/>
          <w:b/>
          <w:sz w:val="28"/>
          <w:szCs w:val="28"/>
          <w:u w:val="single"/>
        </w:rPr>
        <w:t xml:space="preserve"> Tiebreaker</w:t>
      </w:r>
      <w:r w:rsidRPr="008C6C68">
        <w:rPr>
          <w:rFonts w:ascii="Calibri" w:eastAsia="Times New Roman" w:hAnsi="Calibri" w:cs="Times New Roman"/>
          <w:sz w:val="28"/>
          <w:szCs w:val="28"/>
        </w:rPr>
        <w:t xml:space="preserve">:  </w:t>
      </w:r>
    </w:p>
    <w:p w14:paraId="4D14E698" w14:textId="36C04443" w:rsidR="000A5AF4" w:rsidRPr="008C6C68" w:rsidRDefault="000A5AF4" w:rsidP="000A5AF4">
      <w:pPr>
        <w:spacing w:after="0" w:line="360" w:lineRule="auto"/>
        <w:ind w:left="360"/>
        <w:rPr>
          <w:rFonts w:ascii="Calibri" w:eastAsia="Times New Roman" w:hAnsi="Calibri" w:cs="Times New Roman"/>
          <w:sz w:val="28"/>
          <w:szCs w:val="28"/>
        </w:rPr>
      </w:pPr>
      <w:r w:rsidRPr="008C6C68">
        <w:rPr>
          <w:rFonts w:ascii="Calibri" w:eastAsia="Times New Roman" w:hAnsi="Calibri" w:cs="Times New Roman"/>
          <w:sz w:val="28"/>
          <w:szCs w:val="28"/>
        </w:rPr>
        <w:t>If two or more chapters qualify and win the same number of chapter achievement awards, the first tiebreaker will go to the chapter that was not placed on probation due to violations of the university’</w:t>
      </w:r>
      <w:r>
        <w:rPr>
          <w:rFonts w:ascii="Calibri" w:eastAsia="Times New Roman" w:hAnsi="Calibri" w:cs="Times New Roman"/>
          <w:sz w:val="28"/>
          <w:szCs w:val="28"/>
        </w:rPr>
        <w:t>s alcohol policy during the 202</w:t>
      </w:r>
      <w:r w:rsidR="009A369E">
        <w:rPr>
          <w:rFonts w:ascii="Calibri" w:eastAsia="Times New Roman" w:hAnsi="Calibri" w:cs="Times New Roman"/>
          <w:sz w:val="28"/>
          <w:szCs w:val="28"/>
        </w:rPr>
        <w:t>6</w:t>
      </w:r>
      <w:r>
        <w:rPr>
          <w:rFonts w:ascii="Calibri" w:eastAsia="Times New Roman" w:hAnsi="Calibri" w:cs="Times New Roman"/>
          <w:sz w:val="28"/>
          <w:szCs w:val="28"/>
        </w:rPr>
        <w:t>-202</w:t>
      </w:r>
      <w:r w:rsidR="009A369E">
        <w:rPr>
          <w:rFonts w:ascii="Calibri" w:eastAsia="Times New Roman" w:hAnsi="Calibri" w:cs="Times New Roman"/>
          <w:sz w:val="28"/>
          <w:szCs w:val="28"/>
        </w:rPr>
        <w:t>7</w:t>
      </w:r>
      <w:r w:rsidRPr="008C6C68">
        <w:rPr>
          <w:rFonts w:ascii="Calibri" w:eastAsia="Times New Roman" w:hAnsi="Calibri" w:cs="Times New Roman"/>
          <w:sz w:val="28"/>
          <w:szCs w:val="28"/>
        </w:rPr>
        <w:t xml:space="preserve"> academic year.</w:t>
      </w:r>
    </w:p>
    <w:p w14:paraId="35DF4277" w14:textId="77777777" w:rsidR="000A5AF4" w:rsidRPr="008C6C68" w:rsidRDefault="000A5AF4" w:rsidP="000A5AF4">
      <w:pPr>
        <w:spacing w:after="0" w:line="360" w:lineRule="auto"/>
        <w:ind w:firstLine="360"/>
        <w:rPr>
          <w:rFonts w:ascii="Calibri" w:eastAsia="Times New Roman" w:hAnsi="Calibri" w:cs="Times New Roman"/>
          <w:b/>
          <w:sz w:val="20"/>
          <w:szCs w:val="28"/>
          <w:u w:val="single"/>
        </w:rPr>
      </w:pPr>
    </w:p>
    <w:p w14:paraId="5105A2A0" w14:textId="77777777" w:rsidR="000A5AF4" w:rsidRPr="008C6C68" w:rsidRDefault="000A5AF4" w:rsidP="000A5AF4">
      <w:pPr>
        <w:spacing w:after="0" w:line="360" w:lineRule="auto"/>
        <w:ind w:firstLine="360"/>
        <w:rPr>
          <w:rFonts w:ascii="Calibri" w:eastAsia="Times New Roman" w:hAnsi="Calibri" w:cs="Times New Roman"/>
          <w:sz w:val="28"/>
          <w:szCs w:val="28"/>
        </w:rPr>
      </w:pPr>
      <w:r w:rsidRPr="008C6C68">
        <w:rPr>
          <w:rFonts w:ascii="Calibri" w:eastAsia="Times New Roman" w:hAnsi="Calibri" w:cs="Times New Roman"/>
          <w:b/>
          <w:sz w:val="28"/>
          <w:szCs w:val="28"/>
          <w:u w:val="single"/>
        </w:rPr>
        <w:t>2</w:t>
      </w:r>
      <w:r w:rsidRPr="008C6C68">
        <w:rPr>
          <w:rFonts w:ascii="Calibri" w:eastAsia="Times New Roman" w:hAnsi="Calibri" w:cs="Times New Roman"/>
          <w:b/>
          <w:sz w:val="28"/>
          <w:szCs w:val="28"/>
          <w:u w:val="single"/>
          <w:vertAlign w:val="superscript"/>
        </w:rPr>
        <w:t>nd</w:t>
      </w:r>
      <w:r w:rsidRPr="008C6C68">
        <w:rPr>
          <w:rFonts w:ascii="Calibri" w:eastAsia="Times New Roman" w:hAnsi="Calibri" w:cs="Times New Roman"/>
          <w:b/>
          <w:sz w:val="28"/>
          <w:szCs w:val="28"/>
          <w:u w:val="single"/>
        </w:rPr>
        <w:t xml:space="preserve"> Tiebreaker</w:t>
      </w:r>
      <w:r w:rsidRPr="008C6C68">
        <w:rPr>
          <w:rFonts w:ascii="Calibri" w:eastAsia="Times New Roman" w:hAnsi="Calibri" w:cs="Times New Roman"/>
          <w:sz w:val="28"/>
          <w:szCs w:val="28"/>
        </w:rPr>
        <w:t>:</w:t>
      </w:r>
    </w:p>
    <w:p w14:paraId="603CB455" w14:textId="77777777" w:rsidR="000A5AF4" w:rsidRPr="008C6C68" w:rsidRDefault="000A5AF4" w:rsidP="000A5AF4">
      <w:pPr>
        <w:spacing w:after="0" w:line="360" w:lineRule="auto"/>
        <w:ind w:left="360"/>
        <w:rPr>
          <w:rFonts w:ascii="Calibri" w:eastAsia="Times New Roman" w:hAnsi="Calibri" w:cs="Times New Roman"/>
          <w:sz w:val="28"/>
          <w:szCs w:val="28"/>
        </w:rPr>
      </w:pPr>
      <w:r w:rsidRPr="008C6C68">
        <w:rPr>
          <w:rFonts w:ascii="Calibri" w:eastAsia="Times New Roman" w:hAnsi="Calibri" w:cs="Times New Roman"/>
          <w:sz w:val="28"/>
          <w:szCs w:val="28"/>
        </w:rPr>
        <w:t xml:space="preserve">In the event of a tie after the first tiebreaker, the second tiebreaker is as follows </w:t>
      </w:r>
    </w:p>
    <w:p w14:paraId="13DF036A" w14:textId="77777777" w:rsidR="000A5AF4" w:rsidRPr="008C6C68" w:rsidRDefault="000A5AF4" w:rsidP="000A5AF4">
      <w:pPr>
        <w:spacing w:after="0" w:line="360" w:lineRule="auto"/>
        <w:ind w:left="360"/>
        <w:rPr>
          <w:rFonts w:ascii="Calibri" w:eastAsia="Times New Roman" w:hAnsi="Calibri" w:cs="Times New Roman"/>
          <w:sz w:val="28"/>
          <w:szCs w:val="28"/>
        </w:rPr>
      </w:pPr>
      <w:r w:rsidRPr="008C6C68">
        <w:rPr>
          <w:rFonts w:ascii="Calibri" w:eastAsia="Times New Roman" w:hAnsi="Calibri" w:cs="Times New Roman"/>
          <w:b/>
          <w:i/>
          <w:sz w:val="28"/>
          <w:szCs w:val="28"/>
        </w:rPr>
        <w:t>(most points wins second tiebreaker)</w:t>
      </w:r>
      <w:r w:rsidRPr="008C6C68">
        <w:rPr>
          <w:rFonts w:ascii="Calibri" w:eastAsia="Times New Roman" w:hAnsi="Calibri" w:cs="Times New Roman"/>
          <w:sz w:val="28"/>
          <w:szCs w:val="28"/>
        </w:rPr>
        <w:t>:</w:t>
      </w:r>
    </w:p>
    <w:p w14:paraId="6D92A783" w14:textId="77777777" w:rsidR="000A5AF4" w:rsidRPr="008C6C68" w:rsidRDefault="000A5AF4" w:rsidP="000A5AF4">
      <w:pPr>
        <w:numPr>
          <w:ilvl w:val="1"/>
          <w:numId w:val="1"/>
        </w:numPr>
        <w:spacing w:after="0" w:line="360" w:lineRule="auto"/>
        <w:rPr>
          <w:rFonts w:ascii="Calibri" w:eastAsia="Times New Roman" w:hAnsi="Calibri" w:cs="Times New Roman"/>
          <w:sz w:val="28"/>
          <w:szCs w:val="28"/>
        </w:rPr>
      </w:pPr>
      <w:r w:rsidRPr="008C6C68">
        <w:rPr>
          <w:rFonts w:ascii="Calibri" w:eastAsia="Times New Roman" w:hAnsi="Calibri" w:cs="Times New Roman"/>
          <w:sz w:val="28"/>
          <w:szCs w:val="28"/>
        </w:rPr>
        <w:t xml:space="preserve">Ranking in these four categories </w:t>
      </w:r>
      <w:r w:rsidRPr="008C6C68">
        <w:rPr>
          <w:rFonts w:ascii="Calibri" w:eastAsia="Times New Roman" w:hAnsi="Calibri" w:cs="Times New Roman"/>
          <w:b/>
          <w:i/>
          <w:sz w:val="28"/>
          <w:szCs w:val="28"/>
        </w:rPr>
        <w:t xml:space="preserve">(amongst </w:t>
      </w:r>
      <w:r>
        <w:rPr>
          <w:rFonts w:ascii="Calibri" w:eastAsia="Times New Roman" w:hAnsi="Calibri" w:cs="Times New Roman"/>
          <w:b/>
          <w:i/>
          <w:sz w:val="28"/>
          <w:szCs w:val="28"/>
        </w:rPr>
        <w:t xml:space="preserve">all </w:t>
      </w:r>
      <w:r w:rsidRPr="008C6C68">
        <w:rPr>
          <w:rFonts w:ascii="Calibri" w:eastAsia="Times New Roman" w:hAnsi="Calibri" w:cs="Times New Roman"/>
          <w:b/>
          <w:i/>
          <w:sz w:val="28"/>
          <w:szCs w:val="28"/>
        </w:rPr>
        <w:t>fraternities)</w:t>
      </w:r>
      <w:r w:rsidRPr="008C6C68">
        <w:rPr>
          <w:rFonts w:ascii="Calibri" w:eastAsia="Times New Roman" w:hAnsi="Calibri" w:cs="Times New Roman"/>
          <w:sz w:val="28"/>
          <w:szCs w:val="28"/>
        </w:rPr>
        <w:t xml:space="preserve">: </w:t>
      </w:r>
    </w:p>
    <w:p w14:paraId="2E313AA9" w14:textId="77777777" w:rsidR="000A5AF4" w:rsidRPr="008C6C68" w:rsidRDefault="000A5AF4" w:rsidP="000A5AF4">
      <w:pPr>
        <w:spacing w:after="0" w:line="360" w:lineRule="auto"/>
        <w:ind w:left="1440"/>
        <w:rPr>
          <w:rFonts w:ascii="Calibri" w:eastAsia="Times New Roman" w:hAnsi="Calibri" w:cs="Times New Roman"/>
          <w:sz w:val="28"/>
          <w:szCs w:val="28"/>
        </w:rPr>
      </w:pPr>
      <w:r w:rsidRPr="008C6C68">
        <w:rPr>
          <w:rFonts w:ascii="Calibri" w:eastAsia="Times New Roman" w:hAnsi="Calibri" w:cs="Times New Roman"/>
          <w:sz w:val="24"/>
          <w:szCs w:val="28"/>
        </w:rPr>
        <w:t>(1</w:t>
      </w:r>
      <w:r w:rsidRPr="008C6C68">
        <w:rPr>
          <w:rFonts w:ascii="Calibri" w:eastAsia="Times New Roman" w:hAnsi="Calibri" w:cs="Times New Roman"/>
          <w:sz w:val="24"/>
          <w:szCs w:val="28"/>
          <w:vertAlign w:val="superscript"/>
        </w:rPr>
        <w:t>st</w:t>
      </w:r>
      <w:r w:rsidRPr="008C6C68">
        <w:rPr>
          <w:rFonts w:ascii="Calibri" w:eastAsia="Times New Roman" w:hAnsi="Calibri" w:cs="Times New Roman"/>
          <w:sz w:val="24"/>
          <w:szCs w:val="28"/>
        </w:rPr>
        <w:t xml:space="preserve"> place = 4 points, 2</w:t>
      </w:r>
      <w:r w:rsidRPr="008C6C68">
        <w:rPr>
          <w:rFonts w:ascii="Calibri" w:eastAsia="Times New Roman" w:hAnsi="Calibri" w:cs="Times New Roman"/>
          <w:sz w:val="24"/>
          <w:szCs w:val="28"/>
          <w:vertAlign w:val="superscript"/>
        </w:rPr>
        <w:t>nd</w:t>
      </w:r>
      <w:r w:rsidRPr="008C6C68">
        <w:rPr>
          <w:rFonts w:ascii="Calibri" w:eastAsia="Times New Roman" w:hAnsi="Calibri" w:cs="Times New Roman"/>
          <w:sz w:val="24"/>
          <w:szCs w:val="28"/>
        </w:rPr>
        <w:t xml:space="preserve"> place = 3 points, 3</w:t>
      </w:r>
      <w:r w:rsidRPr="008C6C68">
        <w:rPr>
          <w:rFonts w:ascii="Calibri" w:eastAsia="Times New Roman" w:hAnsi="Calibri" w:cs="Times New Roman"/>
          <w:sz w:val="24"/>
          <w:szCs w:val="28"/>
          <w:vertAlign w:val="superscript"/>
        </w:rPr>
        <w:t>rd</w:t>
      </w:r>
      <w:r w:rsidRPr="008C6C68">
        <w:rPr>
          <w:rFonts w:ascii="Calibri" w:eastAsia="Times New Roman" w:hAnsi="Calibri" w:cs="Times New Roman"/>
          <w:sz w:val="24"/>
          <w:szCs w:val="28"/>
        </w:rPr>
        <w:t xml:space="preserve"> place = 2 points, 4</w:t>
      </w:r>
      <w:r w:rsidRPr="008C6C68">
        <w:rPr>
          <w:rFonts w:ascii="Calibri" w:eastAsia="Times New Roman" w:hAnsi="Calibri" w:cs="Times New Roman"/>
          <w:sz w:val="24"/>
          <w:szCs w:val="28"/>
          <w:vertAlign w:val="superscript"/>
        </w:rPr>
        <w:t>th</w:t>
      </w:r>
      <w:r w:rsidRPr="008C6C68">
        <w:rPr>
          <w:rFonts w:ascii="Calibri" w:eastAsia="Times New Roman" w:hAnsi="Calibri" w:cs="Times New Roman"/>
          <w:sz w:val="24"/>
          <w:szCs w:val="28"/>
        </w:rPr>
        <w:t xml:space="preserve"> place = 1 point)</w:t>
      </w:r>
    </w:p>
    <w:p w14:paraId="31A438CA" w14:textId="77777777" w:rsidR="000A5AF4" w:rsidRPr="008C6C68" w:rsidRDefault="000A5AF4" w:rsidP="000A5AF4">
      <w:pPr>
        <w:numPr>
          <w:ilvl w:val="2"/>
          <w:numId w:val="1"/>
        </w:numPr>
        <w:spacing w:after="0" w:line="360" w:lineRule="auto"/>
        <w:rPr>
          <w:rFonts w:ascii="Calibri" w:eastAsia="Times New Roman" w:hAnsi="Calibri" w:cs="Times New Roman"/>
          <w:i/>
          <w:sz w:val="28"/>
          <w:szCs w:val="28"/>
        </w:rPr>
      </w:pPr>
      <w:r w:rsidRPr="008C6C68">
        <w:rPr>
          <w:rFonts w:ascii="Calibri" w:eastAsia="Times New Roman" w:hAnsi="Calibri" w:cs="Times New Roman"/>
          <w:sz w:val="28"/>
          <w:szCs w:val="28"/>
        </w:rPr>
        <w:t xml:space="preserve">Campus Leadership and Involvement </w:t>
      </w:r>
      <w:r w:rsidRPr="008C6C68">
        <w:rPr>
          <w:rFonts w:ascii="Calibri" w:eastAsia="Times New Roman" w:hAnsi="Calibri" w:cs="Times New Roman"/>
          <w:i/>
          <w:sz w:val="28"/>
          <w:szCs w:val="28"/>
        </w:rPr>
        <w:t>(Rank by points per member)</w:t>
      </w:r>
    </w:p>
    <w:p w14:paraId="04237D98" w14:textId="77777777" w:rsidR="000A5AF4" w:rsidRPr="008C6C68" w:rsidRDefault="000A5AF4" w:rsidP="000A5AF4">
      <w:pPr>
        <w:numPr>
          <w:ilvl w:val="2"/>
          <w:numId w:val="1"/>
        </w:numPr>
        <w:spacing w:after="0" w:line="360" w:lineRule="auto"/>
        <w:rPr>
          <w:rFonts w:ascii="Calibri" w:eastAsia="Times New Roman" w:hAnsi="Calibri" w:cs="Times New Roman"/>
          <w:sz w:val="28"/>
          <w:szCs w:val="28"/>
        </w:rPr>
      </w:pPr>
      <w:r w:rsidRPr="008C6C68">
        <w:rPr>
          <w:rFonts w:ascii="Calibri" w:eastAsia="Times New Roman" w:hAnsi="Calibri" w:cs="Times New Roman"/>
          <w:sz w:val="28"/>
          <w:szCs w:val="28"/>
        </w:rPr>
        <w:t xml:space="preserve">Philanthropy Service </w:t>
      </w:r>
      <w:r w:rsidRPr="008C6C68">
        <w:rPr>
          <w:rFonts w:ascii="Calibri" w:eastAsia="Times New Roman" w:hAnsi="Calibri" w:cs="Times New Roman"/>
          <w:i/>
          <w:sz w:val="28"/>
          <w:szCs w:val="28"/>
        </w:rPr>
        <w:t>(Rank in hours + rank in money donated divided by 2)</w:t>
      </w:r>
    </w:p>
    <w:p w14:paraId="6095EC62" w14:textId="77777777" w:rsidR="000A5AF4" w:rsidRPr="008C6C68" w:rsidRDefault="000A5AF4" w:rsidP="000A5AF4">
      <w:pPr>
        <w:numPr>
          <w:ilvl w:val="2"/>
          <w:numId w:val="1"/>
        </w:numPr>
        <w:spacing w:after="0" w:line="360" w:lineRule="auto"/>
        <w:rPr>
          <w:rFonts w:ascii="Calibri" w:eastAsia="Times New Roman" w:hAnsi="Calibri" w:cs="Times New Roman"/>
          <w:sz w:val="28"/>
          <w:szCs w:val="28"/>
        </w:rPr>
      </w:pPr>
      <w:r>
        <w:rPr>
          <w:rFonts w:ascii="Calibri" w:eastAsia="Times New Roman" w:hAnsi="Calibri" w:cs="Times New Roman"/>
          <w:sz w:val="28"/>
          <w:szCs w:val="28"/>
        </w:rPr>
        <w:t>Fall New Member Retention %</w:t>
      </w:r>
      <w:r w:rsidRPr="008C6C68">
        <w:rPr>
          <w:rFonts w:ascii="Calibri" w:eastAsia="Times New Roman" w:hAnsi="Calibri" w:cs="Times New Roman"/>
          <w:sz w:val="28"/>
          <w:szCs w:val="28"/>
        </w:rPr>
        <w:t xml:space="preserve"> </w:t>
      </w:r>
      <w:r w:rsidRPr="008C6C68">
        <w:rPr>
          <w:rFonts w:ascii="Calibri" w:eastAsia="Times New Roman" w:hAnsi="Calibri" w:cs="Times New Roman"/>
          <w:i/>
          <w:sz w:val="28"/>
          <w:szCs w:val="28"/>
        </w:rPr>
        <w:t xml:space="preserve">(Rank </w:t>
      </w:r>
      <w:r>
        <w:rPr>
          <w:rFonts w:ascii="Calibri" w:eastAsia="Times New Roman" w:hAnsi="Calibri" w:cs="Times New Roman"/>
          <w:i/>
          <w:sz w:val="28"/>
          <w:szCs w:val="28"/>
        </w:rPr>
        <w:t>amongst IFC Fraternities</w:t>
      </w:r>
      <w:r w:rsidRPr="008C6C68">
        <w:rPr>
          <w:rFonts w:ascii="Calibri" w:eastAsia="Times New Roman" w:hAnsi="Calibri" w:cs="Times New Roman"/>
          <w:i/>
          <w:sz w:val="28"/>
          <w:szCs w:val="28"/>
        </w:rPr>
        <w:t>)</w:t>
      </w:r>
    </w:p>
    <w:p w14:paraId="729A6655" w14:textId="77777777" w:rsidR="000A5AF4" w:rsidRPr="008C6C68" w:rsidRDefault="000A5AF4" w:rsidP="000A5AF4">
      <w:pPr>
        <w:numPr>
          <w:ilvl w:val="2"/>
          <w:numId w:val="1"/>
        </w:numPr>
        <w:spacing w:after="0" w:line="360" w:lineRule="auto"/>
        <w:rPr>
          <w:rFonts w:ascii="Calibri" w:eastAsia="Times New Roman" w:hAnsi="Calibri" w:cs="Times New Roman"/>
          <w:i/>
          <w:sz w:val="28"/>
          <w:szCs w:val="28"/>
        </w:rPr>
      </w:pPr>
      <w:r w:rsidRPr="008C6C68">
        <w:rPr>
          <w:rFonts w:ascii="Calibri" w:eastAsia="Times New Roman" w:hAnsi="Calibri" w:cs="Times New Roman"/>
          <w:sz w:val="28"/>
          <w:szCs w:val="28"/>
        </w:rPr>
        <w:t xml:space="preserve">GPA Ranking </w:t>
      </w:r>
      <w:r w:rsidRPr="008C6C68">
        <w:rPr>
          <w:rFonts w:ascii="Calibri" w:eastAsia="Times New Roman" w:hAnsi="Calibri" w:cs="Times New Roman"/>
          <w:i/>
          <w:sz w:val="28"/>
          <w:szCs w:val="28"/>
        </w:rPr>
        <w:t>(spring ranking + fall ranking divided by 2)</w:t>
      </w:r>
    </w:p>
    <w:p w14:paraId="2854B8F3" w14:textId="77777777" w:rsidR="000A5AF4" w:rsidRPr="008C6C68" w:rsidRDefault="000A5AF4" w:rsidP="000A5AF4">
      <w:pPr>
        <w:spacing w:after="0" w:line="360" w:lineRule="auto"/>
        <w:ind w:firstLine="720"/>
        <w:rPr>
          <w:rFonts w:ascii="Calibri" w:eastAsia="Times New Roman" w:hAnsi="Calibri" w:cs="Times New Roman"/>
          <w:b/>
          <w:sz w:val="20"/>
          <w:szCs w:val="28"/>
          <w:u w:val="single"/>
        </w:rPr>
      </w:pPr>
    </w:p>
    <w:p w14:paraId="554815AC" w14:textId="77777777" w:rsidR="000A5AF4" w:rsidRPr="008C6C68" w:rsidRDefault="000A5AF4" w:rsidP="000A5AF4">
      <w:pPr>
        <w:spacing w:after="0" w:line="360" w:lineRule="auto"/>
        <w:ind w:firstLine="360"/>
        <w:rPr>
          <w:rFonts w:ascii="Calibri" w:eastAsia="Times New Roman" w:hAnsi="Calibri" w:cs="Times New Roman"/>
          <w:sz w:val="28"/>
          <w:szCs w:val="28"/>
        </w:rPr>
      </w:pPr>
      <w:r w:rsidRPr="008C6C68">
        <w:rPr>
          <w:rFonts w:ascii="Calibri" w:eastAsia="Times New Roman" w:hAnsi="Calibri" w:cs="Times New Roman"/>
          <w:b/>
          <w:sz w:val="28"/>
          <w:szCs w:val="28"/>
          <w:u w:val="single"/>
        </w:rPr>
        <w:t>3</w:t>
      </w:r>
      <w:r w:rsidRPr="008C6C68">
        <w:rPr>
          <w:rFonts w:ascii="Calibri" w:eastAsia="Times New Roman" w:hAnsi="Calibri" w:cs="Times New Roman"/>
          <w:b/>
          <w:sz w:val="28"/>
          <w:szCs w:val="28"/>
          <w:u w:val="single"/>
          <w:vertAlign w:val="superscript"/>
        </w:rPr>
        <w:t>rd</w:t>
      </w:r>
      <w:r w:rsidRPr="008C6C68">
        <w:rPr>
          <w:rFonts w:ascii="Calibri" w:eastAsia="Times New Roman" w:hAnsi="Calibri" w:cs="Times New Roman"/>
          <w:b/>
          <w:sz w:val="28"/>
          <w:szCs w:val="28"/>
          <w:u w:val="single"/>
        </w:rPr>
        <w:t xml:space="preserve"> Tiebreaker</w:t>
      </w:r>
      <w:r w:rsidRPr="008C6C68">
        <w:rPr>
          <w:rFonts w:ascii="Calibri" w:eastAsia="Times New Roman" w:hAnsi="Calibri" w:cs="Times New Roman"/>
          <w:sz w:val="28"/>
          <w:szCs w:val="28"/>
        </w:rPr>
        <w:t>:</w:t>
      </w:r>
    </w:p>
    <w:p w14:paraId="09D42F70" w14:textId="465CEA1B" w:rsidR="000A5AF4" w:rsidRDefault="000A5AF4" w:rsidP="009A369E">
      <w:pPr>
        <w:spacing w:after="0" w:line="360" w:lineRule="auto"/>
        <w:ind w:left="360"/>
      </w:pPr>
      <w:r w:rsidRPr="008C6C68">
        <w:rPr>
          <w:rFonts w:ascii="Calibri" w:eastAsia="Times New Roman" w:hAnsi="Calibri" w:cs="Times New Roman"/>
          <w:sz w:val="28"/>
          <w:szCs w:val="28"/>
        </w:rPr>
        <w:t>If tied after the second tiebreaker, the third tiebreaker is the chapter with the highes</w:t>
      </w:r>
      <w:r>
        <w:rPr>
          <w:rFonts w:ascii="Calibri" w:eastAsia="Times New Roman" w:hAnsi="Calibri" w:cs="Times New Roman"/>
          <w:sz w:val="28"/>
          <w:szCs w:val="28"/>
        </w:rPr>
        <w:t>t combined GPA for the fall 202</w:t>
      </w:r>
      <w:r w:rsidR="009A369E">
        <w:rPr>
          <w:rFonts w:ascii="Calibri" w:eastAsia="Times New Roman" w:hAnsi="Calibri" w:cs="Times New Roman"/>
          <w:sz w:val="28"/>
          <w:szCs w:val="28"/>
        </w:rPr>
        <w:t>6</w:t>
      </w:r>
      <w:r w:rsidRPr="008C6C68">
        <w:rPr>
          <w:rFonts w:ascii="Calibri" w:eastAsia="Times New Roman" w:hAnsi="Calibri" w:cs="Times New Roman"/>
          <w:sz w:val="28"/>
          <w:szCs w:val="28"/>
        </w:rPr>
        <w:t xml:space="preserve"> semester</w:t>
      </w:r>
      <w:r>
        <w:rPr>
          <w:rFonts w:ascii="Calibri" w:eastAsia="Times New Roman" w:hAnsi="Calibri" w:cs="Times New Roman"/>
          <w:sz w:val="28"/>
          <w:szCs w:val="28"/>
        </w:rPr>
        <w:t>.</w:t>
      </w:r>
    </w:p>
    <w:sectPr w:rsidR="000A5AF4" w:rsidSect="000A5AF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B63C53"/>
    <w:multiLevelType w:val="hybridMultilevel"/>
    <w:tmpl w:val="12B88B76"/>
    <w:lvl w:ilvl="0" w:tplc="04090001">
      <w:start w:val="1"/>
      <w:numFmt w:val="bullet"/>
      <w:lvlText w:val=""/>
      <w:lvlJc w:val="left"/>
      <w:pPr>
        <w:ind w:left="720" w:hanging="360"/>
      </w:pPr>
      <w:rPr>
        <w:rFonts w:ascii="Symbol" w:hAnsi="Symbol" w:hint="default"/>
      </w:rPr>
    </w:lvl>
    <w:lvl w:ilvl="1" w:tplc="908E1B26">
      <w:start w:val="1"/>
      <w:numFmt w:val="decimal"/>
      <w:lvlText w:val="%2."/>
      <w:lvlJc w:val="left"/>
      <w:pPr>
        <w:ind w:left="1440" w:hanging="360"/>
      </w:pPr>
      <w:rPr>
        <w:rFonts w:ascii="Calibri" w:eastAsia="Times New Roman" w:hAnsi="Calibri" w:cs="Times New Roma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8562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AF4"/>
    <w:rsid w:val="00023779"/>
    <w:rsid w:val="000A5AF4"/>
    <w:rsid w:val="00141C96"/>
    <w:rsid w:val="00293152"/>
    <w:rsid w:val="004B3337"/>
    <w:rsid w:val="00510E97"/>
    <w:rsid w:val="008D210C"/>
    <w:rsid w:val="009203B6"/>
    <w:rsid w:val="009A369E"/>
    <w:rsid w:val="00B81E34"/>
    <w:rsid w:val="00F60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A4BD5"/>
  <w15:chartTrackingRefBased/>
  <w15:docId w15:val="{C6433053-D6E9-4787-A340-BCCAF3314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AF4"/>
    <w:pPr>
      <w:spacing w:line="259" w:lineRule="auto"/>
    </w:pPr>
    <w:rPr>
      <w:kern w:val="0"/>
      <w:sz w:val="22"/>
      <w:szCs w:val="22"/>
      <w14:ligatures w14:val="none"/>
    </w:rPr>
  </w:style>
  <w:style w:type="paragraph" w:styleId="Heading1">
    <w:name w:val="heading 1"/>
    <w:basedOn w:val="Normal"/>
    <w:next w:val="Normal"/>
    <w:link w:val="Heading1Char"/>
    <w:uiPriority w:val="9"/>
    <w:qFormat/>
    <w:rsid w:val="000A5A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A5A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A5AF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A5AF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A5AF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A5AF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5AF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5AF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5AF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5AF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A5AF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A5AF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A5AF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A5AF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A5A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5A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5A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5AF4"/>
    <w:rPr>
      <w:rFonts w:eastAsiaTheme="majorEastAsia" w:cstheme="majorBidi"/>
      <w:color w:val="272727" w:themeColor="text1" w:themeTint="D8"/>
    </w:rPr>
  </w:style>
  <w:style w:type="paragraph" w:styleId="Title">
    <w:name w:val="Title"/>
    <w:basedOn w:val="Normal"/>
    <w:next w:val="Normal"/>
    <w:link w:val="TitleChar"/>
    <w:uiPriority w:val="10"/>
    <w:qFormat/>
    <w:rsid w:val="000A5A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5A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5AF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5A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5AF4"/>
    <w:pPr>
      <w:spacing w:before="160"/>
      <w:jc w:val="center"/>
    </w:pPr>
    <w:rPr>
      <w:i/>
      <w:iCs/>
      <w:color w:val="404040" w:themeColor="text1" w:themeTint="BF"/>
    </w:rPr>
  </w:style>
  <w:style w:type="character" w:customStyle="1" w:styleId="QuoteChar">
    <w:name w:val="Quote Char"/>
    <w:basedOn w:val="DefaultParagraphFont"/>
    <w:link w:val="Quote"/>
    <w:uiPriority w:val="29"/>
    <w:rsid w:val="000A5AF4"/>
    <w:rPr>
      <w:i/>
      <w:iCs/>
      <w:color w:val="404040" w:themeColor="text1" w:themeTint="BF"/>
    </w:rPr>
  </w:style>
  <w:style w:type="paragraph" w:styleId="ListParagraph">
    <w:name w:val="List Paragraph"/>
    <w:basedOn w:val="Normal"/>
    <w:uiPriority w:val="34"/>
    <w:qFormat/>
    <w:rsid w:val="000A5AF4"/>
    <w:pPr>
      <w:ind w:left="720"/>
      <w:contextualSpacing/>
    </w:pPr>
  </w:style>
  <w:style w:type="character" w:styleId="IntenseEmphasis">
    <w:name w:val="Intense Emphasis"/>
    <w:basedOn w:val="DefaultParagraphFont"/>
    <w:uiPriority w:val="21"/>
    <w:qFormat/>
    <w:rsid w:val="000A5AF4"/>
    <w:rPr>
      <w:i/>
      <w:iCs/>
      <w:color w:val="0F4761" w:themeColor="accent1" w:themeShade="BF"/>
    </w:rPr>
  </w:style>
  <w:style w:type="paragraph" w:styleId="IntenseQuote">
    <w:name w:val="Intense Quote"/>
    <w:basedOn w:val="Normal"/>
    <w:next w:val="Normal"/>
    <w:link w:val="IntenseQuoteChar"/>
    <w:uiPriority w:val="30"/>
    <w:qFormat/>
    <w:rsid w:val="000A5A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A5AF4"/>
    <w:rPr>
      <w:i/>
      <w:iCs/>
      <w:color w:val="0F4761" w:themeColor="accent1" w:themeShade="BF"/>
    </w:rPr>
  </w:style>
  <w:style w:type="character" w:styleId="IntenseReference">
    <w:name w:val="Intense Reference"/>
    <w:basedOn w:val="DefaultParagraphFont"/>
    <w:uiPriority w:val="32"/>
    <w:qFormat/>
    <w:rsid w:val="000A5AF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230</Words>
  <Characters>1311</Characters>
  <Application>Microsoft Office Word</Application>
  <DocSecurity>0</DocSecurity>
  <Lines>10</Lines>
  <Paragraphs>3</Paragraphs>
  <ScaleCrop>false</ScaleCrop>
  <Company/>
  <LinksUpToDate>false</LinksUpToDate>
  <CharactersWithSpaces>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Rash, Drew</dc:creator>
  <cp:keywords/>
  <dc:description/>
  <cp:lastModifiedBy>Pottlitzer, Lilly</cp:lastModifiedBy>
  <cp:revision>6</cp:revision>
  <dcterms:created xsi:type="dcterms:W3CDTF">2024-06-12T13:53:00Z</dcterms:created>
  <dcterms:modified xsi:type="dcterms:W3CDTF">2026-07-22T13:26:00Z</dcterms:modified>
</cp:coreProperties>
</file>